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CF6E" w14:textId="31B8678C" w:rsidR="00DB05EA" w:rsidRDefault="005F4F76" w:rsidP="00E05921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5DA9E7ED" wp14:editId="3361CD4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58933" cy="12382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933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C957DC" wp14:editId="57051739">
            <wp:simplePos x="0" y="0"/>
            <wp:positionH relativeFrom="page">
              <wp:posOffset>-9525</wp:posOffset>
            </wp:positionH>
            <wp:positionV relativeFrom="paragraph">
              <wp:posOffset>2540</wp:posOffset>
            </wp:positionV>
            <wp:extent cx="7543800" cy="5212832"/>
            <wp:effectExtent l="0" t="0" r="0" b="6985"/>
            <wp:wrapNone/>
            <wp:docPr id="7" name="Imagen 7" descr="Imagen que contiene interior, mesa, portátil, orden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ior, mesa, portátil, ordenador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4"/>
                    <a:stretch/>
                  </pic:blipFill>
                  <pic:spPr bwMode="auto">
                    <a:xfrm>
                      <a:off x="0" y="0"/>
                      <a:ext cx="7543800" cy="521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B0E14" w14:textId="76193266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64D663CE" w14:textId="77777777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4A69B300" w14:textId="77777777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581BC1D5" w14:textId="77777777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49B05216" w14:textId="347AFFEE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09D36374" w14:textId="7AD70AED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3954426A" w14:textId="4F48FFED" w:rsidR="00DB05EA" w:rsidRPr="00DB05EA" w:rsidRDefault="00DB05EA" w:rsidP="00E05921">
      <w:pPr>
        <w:jc w:val="center"/>
        <w:rPr>
          <w:b/>
          <w:bCs/>
          <w:color w:val="2F5496" w:themeColor="accent1" w:themeShade="BF"/>
          <w:sz w:val="56"/>
          <w:szCs w:val="56"/>
        </w:rPr>
      </w:pPr>
      <w:r w:rsidRPr="00DB05EA">
        <w:rPr>
          <w:b/>
          <w:bCs/>
          <w:color w:val="2F5496" w:themeColor="accent1" w:themeShade="BF"/>
          <w:sz w:val="56"/>
          <w:szCs w:val="56"/>
        </w:rPr>
        <w:t xml:space="preserve">INCOTERMS® – </w:t>
      </w:r>
      <w:r w:rsidR="00F625ED">
        <w:rPr>
          <w:b/>
          <w:bCs/>
          <w:color w:val="2F5496" w:themeColor="accent1" w:themeShade="BF"/>
          <w:sz w:val="56"/>
          <w:szCs w:val="56"/>
        </w:rPr>
        <w:t>¿QUÉ SON?</w:t>
      </w:r>
    </w:p>
    <w:p w14:paraId="53FC76EE" w14:textId="58F30301" w:rsidR="005F4F76" w:rsidRDefault="005F4F76" w:rsidP="00E05921">
      <w:pPr>
        <w:jc w:val="center"/>
        <w:rPr>
          <w:b/>
          <w:bCs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610C83" wp14:editId="0374C799">
            <wp:simplePos x="0" y="0"/>
            <wp:positionH relativeFrom="page">
              <wp:posOffset>9525</wp:posOffset>
            </wp:positionH>
            <wp:positionV relativeFrom="paragraph">
              <wp:posOffset>173355</wp:posOffset>
            </wp:positionV>
            <wp:extent cx="7552241" cy="3790950"/>
            <wp:effectExtent l="0" t="0" r="0" b="0"/>
            <wp:wrapNone/>
            <wp:docPr id="11" name="Imagen 7" descr="Imagen que contiene interior, mesa, portátil, orden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ior, mesa, portátil, ordenador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4"/>
                    <a:stretch/>
                  </pic:blipFill>
                  <pic:spPr bwMode="auto">
                    <a:xfrm>
                      <a:off x="0" y="0"/>
                      <a:ext cx="7556673" cy="379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2A0A4" w14:textId="771AC48B" w:rsidR="005F4F76" w:rsidRDefault="005F4F76" w:rsidP="00E05921">
      <w:pPr>
        <w:jc w:val="center"/>
        <w:rPr>
          <w:b/>
          <w:bCs/>
          <w:noProof/>
          <w:sz w:val="56"/>
          <w:szCs w:val="56"/>
        </w:rPr>
      </w:pPr>
    </w:p>
    <w:p w14:paraId="3932ADDF" w14:textId="77777777" w:rsidR="005F4F76" w:rsidRDefault="005F4F76" w:rsidP="00E05921">
      <w:pPr>
        <w:jc w:val="center"/>
        <w:rPr>
          <w:b/>
          <w:bCs/>
          <w:noProof/>
          <w:sz w:val="56"/>
          <w:szCs w:val="56"/>
        </w:rPr>
      </w:pPr>
    </w:p>
    <w:p w14:paraId="3B584B3E" w14:textId="77777777" w:rsidR="005F4F76" w:rsidRDefault="005F4F76" w:rsidP="00E05921">
      <w:pPr>
        <w:jc w:val="center"/>
        <w:rPr>
          <w:b/>
          <w:bCs/>
          <w:noProof/>
          <w:sz w:val="56"/>
          <w:szCs w:val="56"/>
        </w:rPr>
      </w:pPr>
    </w:p>
    <w:p w14:paraId="771ADCEB" w14:textId="4AAEE5A3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688B4EAE" w14:textId="2602E040" w:rsidR="00DB05EA" w:rsidRPr="00DD7972" w:rsidRDefault="00C7498F" w:rsidP="00DD7972">
      <w:pPr>
        <w:jc w:val="center"/>
        <w:rPr>
          <w:b/>
          <w:bCs/>
          <w:sz w:val="48"/>
          <w:szCs w:val="48"/>
        </w:rPr>
      </w:pPr>
      <w:r w:rsidRPr="00DD7972"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1" locked="0" layoutInCell="1" allowOverlap="1" wp14:anchorId="3B25DBCF" wp14:editId="038332D1">
            <wp:simplePos x="0" y="0"/>
            <wp:positionH relativeFrom="column">
              <wp:posOffset>4410075</wp:posOffset>
            </wp:positionH>
            <wp:positionV relativeFrom="paragraph">
              <wp:posOffset>252095</wp:posOffset>
            </wp:positionV>
            <wp:extent cx="1151255" cy="590550"/>
            <wp:effectExtent l="0" t="0" r="0" b="0"/>
            <wp:wrapTight wrapText="bothSides">
              <wp:wrapPolygon edited="0">
                <wp:start x="0" y="0"/>
                <wp:lineTo x="0" y="20903"/>
                <wp:lineTo x="19301" y="20903"/>
                <wp:lineTo x="21088" y="19510"/>
                <wp:lineTo x="21088" y="14632"/>
                <wp:lineTo x="14654" y="11148"/>
                <wp:lineTo x="21088" y="5574"/>
                <wp:lineTo x="21088" y="2090"/>
                <wp:lineTo x="200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5ED">
        <w:rPr>
          <w:b/>
          <w:bCs/>
          <w:noProof/>
          <w:sz w:val="48"/>
          <w:szCs w:val="48"/>
        </w:rPr>
        <w:t>Los incoterms son emitidos por la</w:t>
      </w:r>
    </w:p>
    <w:p w14:paraId="2F156B0F" w14:textId="3FB78D7B" w:rsidR="00804231" w:rsidRPr="00DD7972" w:rsidRDefault="009D60F9" w:rsidP="00DB05EA">
      <w:pPr>
        <w:jc w:val="center"/>
        <w:rPr>
          <w:b/>
          <w:bCs/>
          <w:sz w:val="40"/>
          <w:szCs w:val="40"/>
        </w:rPr>
      </w:pPr>
      <w:hyperlink r:id="rId8" w:history="1">
        <w:r w:rsidR="00F625ED">
          <w:rPr>
            <w:rStyle w:val="Hipervnculo"/>
            <w:b/>
            <w:bCs/>
            <w:sz w:val="40"/>
            <w:szCs w:val="40"/>
          </w:rPr>
          <w:t>Cámara</w:t>
        </w:r>
      </w:hyperlink>
      <w:r w:rsidR="00F625ED">
        <w:rPr>
          <w:rStyle w:val="Hipervnculo"/>
          <w:b/>
          <w:bCs/>
          <w:sz w:val="40"/>
          <w:szCs w:val="40"/>
        </w:rPr>
        <w:t xml:space="preserve"> de Comercio Internacional</w:t>
      </w:r>
      <w:r w:rsidR="00E05921" w:rsidRPr="00DD7972">
        <w:rPr>
          <w:b/>
          <w:bCs/>
          <w:sz w:val="40"/>
          <w:szCs w:val="40"/>
        </w:rPr>
        <w:t>.</w:t>
      </w:r>
    </w:p>
    <w:p w14:paraId="754C47A3" w14:textId="77777777" w:rsidR="00DB05EA" w:rsidRDefault="00DB05EA" w:rsidP="00DB05EA">
      <w:pPr>
        <w:jc w:val="center"/>
        <w:rPr>
          <w:b/>
          <w:bCs/>
        </w:rPr>
      </w:pPr>
    </w:p>
    <w:p w14:paraId="1B6CB8FB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 xml:space="preserve">Los Incoterms® son </w:t>
      </w:r>
      <w:proofErr w:type="spellStart"/>
      <w:r>
        <w:rPr>
          <w:b/>
          <w:bCs/>
        </w:rPr>
        <w:t>los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términos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comerciales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esenciales</w:t>
      </w:r>
      <w:proofErr w:type="spellEnd"/>
      <w:r>
        <w:rPr>
          <w:b/>
          <w:bCs/>
        </w:rPr>
        <w:t xml:space="preserve"> para la </w:t>
      </w:r>
      <w:proofErr w:type="spellStart"/>
      <w:r>
        <w:rPr>
          <w:b/>
          <w:bCs/>
        </w:rPr>
        <w:t>venta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mercancías</w:t>
      </w:r>
      <w:proofErr w:type="spellEnd"/>
      <w:r>
        <w:rPr>
          <w:b/>
          <w:bCs/>
        </w:rPr>
        <w:t xml:space="preserve">. </w:t>
      </w:r>
    </w:p>
    <w:p w14:paraId="350145E2" w14:textId="77777777" w:rsidR="00ED3F27" w:rsidRDefault="00ED3F27" w:rsidP="00ED3F27">
      <w:r>
        <w:t xml:space="preserve">Tanto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compra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empaquetar</w:t>
      </w:r>
      <w:proofErr w:type="spellEnd"/>
      <w:r>
        <w:t xml:space="preserve"> y </w:t>
      </w:r>
      <w:proofErr w:type="spellStart"/>
      <w:r>
        <w:t>etiquetar</w:t>
      </w:r>
      <w:proofErr w:type="spellEnd"/>
      <w:r>
        <w:t xml:space="preserve"> un </w:t>
      </w:r>
      <w:proofErr w:type="spellStart"/>
      <w:r>
        <w:t>envío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de </w:t>
      </w:r>
      <w:proofErr w:type="spellStart"/>
      <w:r>
        <w:t>mercancías</w:t>
      </w:r>
      <w:proofErr w:type="spellEnd"/>
      <w:r>
        <w:t xml:space="preserve">, o de </w:t>
      </w:r>
      <w:proofErr w:type="spellStart"/>
      <w:r>
        <w:t>preparar</w:t>
      </w:r>
      <w:proofErr w:type="spellEnd"/>
      <w:r>
        <w:t xml:space="preserve"> un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en un </w:t>
      </w:r>
      <w:proofErr w:type="spellStart"/>
      <w:r>
        <w:t>puerto</w:t>
      </w:r>
      <w:proofErr w:type="spellEnd"/>
      <w:r>
        <w:t xml:space="preserve">, las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Incoterms®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para </w:t>
      </w:r>
      <w:proofErr w:type="spellStart"/>
      <w:r>
        <w:t>guiarle</w:t>
      </w:r>
      <w:proofErr w:type="spellEnd"/>
      <w:r>
        <w:t xml:space="preserve">. </w:t>
      </w:r>
    </w:p>
    <w:p w14:paraId="0CE2BAA2" w14:textId="5F443FF2" w:rsidR="00ED3F27" w:rsidRDefault="00ED3F27" w:rsidP="00ED3F27">
      <w:r>
        <w:t xml:space="preserve">Las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Incoterms®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a las personas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en la </w:t>
      </w:r>
      <w:proofErr w:type="spellStart"/>
      <w:r>
        <w:t>importación</w:t>
      </w:r>
      <w:proofErr w:type="spellEnd"/>
      <w:r>
        <w:t xml:space="preserve"> y </w:t>
      </w:r>
      <w:proofErr w:type="spellStart"/>
      <w:r>
        <w:t>exportación</w:t>
      </w:r>
      <w:proofErr w:type="spellEnd"/>
      <w:r>
        <w:t xml:space="preserve"> del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>.</w:t>
      </w:r>
    </w:p>
    <w:p w14:paraId="585600C0" w14:textId="77777777" w:rsidR="009D60F9" w:rsidRDefault="009D60F9" w:rsidP="00ED3F27"/>
    <w:p w14:paraId="711E8FEC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>¿</w:t>
      </w:r>
      <w:proofErr w:type="spellStart"/>
      <w:r>
        <w:rPr>
          <w:b/>
          <w:bCs/>
        </w:rPr>
        <w:t>Qué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significa</w:t>
      </w:r>
      <w:proofErr w:type="spellEnd"/>
      <w:r>
        <w:rPr>
          <w:b/>
          <w:bCs/>
        </w:rPr>
        <w:t xml:space="preserve"> "Incoterms®"?</w:t>
      </w:r>
    </w:p>
    <w:p w14:paraId="3C843DFB" w14:textId="7667BDC8" w:rsidR="00ED3F27" w:rsidRDefault="00ED3F27" w:rsidP="00ED3F27">
      <w:r>
        <w:t xml:space="preserve">"Incoterms®" es un </w:t>
      </w:r>
      <w:proofErr w:type="spellStart"/>
      <w:r>
        <w:t>acrónimo</w:t>
      </w:r>
      <w:proofErr w:type="spellEnd"/>
      <w:r>
        <w:t xml:space="preserve">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. "Incoterms®"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de la Cámara de Comercio Internacional, </w:t>
      </w:r>
      <w:proofErr w:type="spellStart"/>
      <w:r>
        <w:t>registrada</w:t>
      </w:r>
      <w:proofErr w:type="spellEnd"/>
      <w:r>
        <w:t xml:space="preserve"> en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.</w:t>
      </w:r>
    </w:p>
    <w:p w14:paraId="04E8A16A" w14:textId="77777777" w:rsidR="009D60F9" w:rsidRDefault="009D60F9" w:rsidP="00ED3F27"/>
    <w:p w14:paraId="384A99BB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>¿QUÉ HACEN?</w:t>
      </w:r>
    </w:p>
    <w:p w14:paraId="20F862B8" w14:textId="77777777" w:rsidR="00ED3F27" w:rsidRDefault="00ED3F27" w:rsidP="00ED3F27">
      <w:proofErr w:type="spellStart"/>
      <w:r>
        <w:t>Explican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conjunto de once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CIF, DAP, etc., que </w:t>
      </w:r>
      <w:proofErr w:type="spellStart"/>
      <w:r>
        <w:t>reflejan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comercial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contratos</w:t>
      </w:r>
      <w:proofErr w:type="spellEnd"/>
      <w:r>
        <w:t xml:space="preserve"> de </w:t>
      </w:r>
      <w:proofErr w:type="spellStart"/>
      <w:r>
        <w:t>compraventa</w:t>
      </w:r>
      <w:proofErr w:type="spellEnd"/>
      <w:r>
        <w:t xml:space="preserve"> de </w:t>
      </w:r>
      <w:proofErr w:type="spellStart"/>
      <w:r>
        <w:t>mercancías</w:t>
      </w:r>
      <w:proofErr w:type="spellEnd"/>
      <w:r>
        <w:t xml:space="preserve">. </w:t>
      </w:r>
    </w:p>
    <w:p w14:paraId="73EFE0C4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 xml:space="preserve">Las </w:t>
      </w:r>
      <w:proofErr w:type="spellStart"/>
      <w:r>
        <w:rPr>
          <w:b/>
          <w:bCs/>
        </w:rPr>
        <w:t>normas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describen</w:t>
      </w:r>
      <w:proofErr w:type="spellEnd"/>
      <w:r>
        <w:rPr>
          <w:b/>
          <w:bCs/>
        </w:rPr>
        <w:t>: SUS OBLIGACIONES</w:t>
      </w:r>
    </w:p>
    <w:p w14:paraId="548EBAAF" w14:textId="77777777" w:rsidR="00ED3F27" w:rsidRDefault="00ED3F27" w:rsidP="00ED3F27">
      <w:proofErr w:type="spellStart"/>
      <w:r>
        <w:t>Quién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las </w:t>
      </w:r>
      <w:proofErr w:type="spellStart"/>
      <w:r>
        <w:t>mercancías</w:t>
      </w:r>
      <w:proofErr w:type="spellEnd"/>
      <w:r>
        <w:t xml:space="preserve"> o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y las </w:t>
      </w:r>
      <w:proofErr w:type="spellStart"/>
      <w:r>
        <w:t>licencias</w:t>
      </w:r>
      <w:proofErr w:type="spellEnd"/>
      <w:r>
        <w:t xml:space="preserve"> de </w:t>
      </w:r>
      <w:proofErr w:type="spellStart"/>
      <w:r>
        <w:t>exportación</w:t>
      </w:r>
      <w:proofErr w:type="spellEnd"/>
      <w:r>
        <w:t xml:space="preserve"> o </w:t>
      </w:r>
      <w:proofErr w:type="spellStart"/>
      <w:r>
        <w:t>importación</w:t>
      </w:r>
      <w:proofErr w:type="spellEnd"/>
      <w:r>
        <w:t>.</w:t>
      </w:r>
    </w:p>
    <w:p w14:paraId="029CB29B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 xml:space="preserve">RIESGO - </w:t>
      </w:r>
      <w:proofErr w:type="spellStart"/>
      <w:r>
        <w:t>Dónde</w:t>
      </w:r>
      <w:proofErr w:type="spellEnd"/>
      <w:r>
        <w:t xml:space="preserve"> y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vendedor</w:t>
      </w:r>
      <w:proofErr w:type="spellEnd"/>
      <w:r>
        <w:t xml:space="preserve"> "</w:t>
      </w:r>
      <w:proofErr w:type="spellStart"/>
      <w:r>
        <w:t>entrega</w:t>
      </w:r>
      <w:proofErr w:type="spellEnd"/>
      <w:r>
        <w:t xml:space="preserve">" las </w:t>
      </w:r>
      <w:proofErr w:type="spellStart"/>
      <w:r>
        <w:t>mercancías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dónde</w:t>
      </w:r>
      <w:proofErr w:type="spellEnd"/>
      <w:r>
        <w:t xml:space="preserve"> se </w:t>
      </w:r>
      <w:proofErr w:type="spellStart"/>
      <w:r>
        <w:t>transfiere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del </w:t>
      </w:r>
      <w:proofErr w:type="spellStart"/>
      <w:r>
        <w:t>vendedor</w:t>
      </w:r>
      <w:proofErr w:type="spellEnd"/>
      <w:r>
        <w:t xml:space="preserve"> al comprador</w:t>
      </w:r>
    </w:p>
    <w:p w14:paraId="507C8E6B" w14:textId="6B850771" w:rsidR="00ED3F27" w:rsidRDefault="00ED3F27" w:rsidP="00ED3F27">
      <w:r>
        <w:rPr>
          <w:b/>
          <w:bCs/>
        </w:rPr>
        <w:t xml:space="preserve">COSTES -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es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costes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costes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, </w:t>
      </w:r>
      <w:proofErr w:type="spellStart"/>
      <w:r>
        <w:t>embalaje</w:t>
      </w:r>
      <w:proofErr w:type="spellEnd"/>
      <w:r>
        <w:t xml:space="preserve">, </w:t>
      </w:r>
      <w:proofErr w:type="spellStart"/>
      <w:r>
        <w:t>carga</w:t>
      </w:r>
      <w:proofErr w:type="spellEnd"/>
      <w:r>
        <w:t xml:space="preserve"> o </w:t>
      </w:r>
      <w:proofErr w:type="spellStart"/>
      <w:r>
        <w:t>descarga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costes</w:t>
      </w:r>
      <w:proofErr w:type="spellEnd"/>
      <w:r>
        <w:t xml:space="preserve"> de control </w:t>
      </w:r>
      <w:proofErr w:type="spellStart"/>
      <w:r>
        <w:t>o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. </w:t>
      </w:r>
    </w:p>
    <w:p w14:paraId="697B7322" w14:textId="77777777" w:rsidR="009D60F9" w:rsidRDefault="009D60F9" w:rsidP="00ED3F27"/>
    <w:p w14:paraId="55707BDC" w14:textId="77777777" w:rsidR="00ED3F27" w:rsidRDefault="00ED3F27" w:rsidP="00ED3F27">
      <w:pPr>
        <w:rPr>
          <w:b/>
          <w:bCs/>
        </w:rPr>
      </w:pPr>
      <w:r>
        <w:rPr>
          <w:b/>
          <w:bCs/>
        </w:rPr>
        <w:t>INCOTERMS® 2020 CATEGORÍAS</w:t>
      </w:r>
    </w:p>
    <w:p w14:paraId="574C815C" w14:textId="77777777" w:rsidR="00ED3F27" w:rsidRDefault="00ED3F27" w:rsidP="00ED3F27">
      <w:r>
        <w:t xml:space="preserve">INCOTERMS® 2020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11 </w:t>
      </w:r>
      <w:proofErr w:type="spellStart"/>
      <w:r>
        <w:t>términos</w:t>
      </w:r>
      <w:proofErr w:type="spellEnd"/>
      <w:r>
        <w:t xml:space="preserve"> con 2 </w:t>
      </w:r>
      <w:proofErr w:type="spellStart"/>
      <w:r>
        <w:t>categorías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>:</w:t>
      </w:r>
    </w:p>
    <w:p w14:paraId="2D0B897B" w14:textId="77777777" w:rsidR="00ED3F27" w:rsidRDefault="00ED3F27" w:rsidP="00ED3F27">
      <w:pPr>
        <w:pStyle w:val="Prrafodelista"/>
        <w:numPr>
          <w:ilvl w:val="0"/>
          <w:numId w:val="1"/>
        </w:numPr>
      </w:pPr>
      <w:r>
        <w:t>Cualquier modo de transporte (7 reglas) EXW, FCA, CPT, CIP, DAP, DPU, DDP</w:t>
      </w:r>
    </w:p>
    <w:p w14:paraId="2EA5EC1B" w14:textId="77777777" w:rsidR="00ED3F27" w:rsidRDefault="00ED3F27" w:rsidP="00ED3F27">
      <w:pPr>
        <w:pStyle w:val="Prrafodelista"/>
        <w:numPr>
          <w:ilvl w:val="0"/>
          <w:numId w:val="1"/>
        </w:numPr>
      </w:pPr>
      <w:r>
        <w:t>Vía marítima y fluvial (4 reglas) FOB, FAS, CFR, CIF</w:t>
      </w:r>
    </w:p>
    <w:p w14:paraId="0F49F3E4" w14:textId="1C7E106C" w:rsidR="00566316" w:rsidRDefault="00566316" w:rsidP="00804231">
      <w:pPr>
        <w:rPr>
          <w:noProof/>
        </w:rPr>
      </w:pPr>
    </w:p>
    <w:p w14:paraId="2B48CCF0" w14:textId="508E901F" w:rsidR="009D60F9" w:rsidRDefault="009D60F9" w:rsidP="00804231">
      <w:pPr>
        <w:rPr>
          <w:noProof/>
        </w:rPr>
      </w:pPr>
    </w:p>
    <w:p w14:paraId="70AD19A7" w14:textId="77777777" w:rsidR="009D60F9" w:rsidRDefault="009D60F9" w:rsidP="00804231"/>
    <w:p w14:paraId="54D025AB" w14:textId="30E35EF0" w:rsidR="00E05921" w:rsidRDefault="009D60F9" w:rsidP="00804231">
      <w:r w:rsidRPr="00DB05EA">
        <w:rPr>
          <w:b/>
          <w:bCs/>
          <w:color w:val="2F5496" w:themeColor="accent1" w:themeShade="BF"/>
          <w:sz w:val="56"/>
          <w:szCs w:val="56"/>
        </w:rPr>
        <w:lastRenderedPageBreak/>
        <w:t>INCOTERMS®</w:t>
      </w:r>
      <w:r>
        <w:rPr>
          <w:b/>
          <w:bCs/>
          <w:color w:val="2F5496" w:themeColor="accent1" w:themeShade="BF"/>
          <w:sz w:val="56"/>
          <w:szCs w:val="56"/>
        </w:rPr>
        <w:t xml:space="preserve"> 2020</w:t>
      </w:r>
    </w:p>
    <w:p w14:paraId="5E935B8A" w14:textId="562BB2FE" w:rsidR="00FC03EA" w:rsidRDefault="00FC03EA" w:rsidP="00804231"/>
    <w:tbl>
      <w:tblPr>
        <w:tblStyle w:val="Tablaconcuadrcula"/>
        <w:tblW w:w="9387" w:type="dxa"/>
        <w:tblLook w:val="04A0" w:firstRow="1" w:lastRow="0" w:firstColumn="1" w:lastColumn="0" w:noHBand="0" w:noVBand="1"/>
      </w:tblPr>
      <w:tblGrid>
        <w:gridCol w:w="1876"/>
        <w:gridCol w:w="1074"/>
        <w:gridCol w:w="2211"/>
        <w:gridCol w:w="2349"/>
        <w:gridCol w:w="1877"/>
      </w:tblGrid>
      <w:tr w:rsidR="00FC03EA" w:rsidRPr="00A2156F" w14:paraId="12C4AA0C" w14:textId="77777777" w:rsidTr="009D60F9">
        <w:trPr>
          <w:trHeight w:val="279"/>
        </w:trPr>
        <w:tc>
          <w:tcPr>
            <w:tcW w:w="1876" w:type="dxa"/>
            <w:shd w:val="clear" w:color="auto" w:fill="9CC2E5" w:themeFill="accent5" w:themeFillTint="99"/>
          </w:tcPr>
          <w:p w14:paraId="4014FE5D" w14:textId="77777777" w:rsidR="00FC03EA" w:rsidRPr="00A2156F" w:rsidRDefault="00FC03EA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9CC2E5" w:themeFill="accent5" w:themeFillTint="99"/>
          </w:tcPr>
          <w:p w14:paraId="006F0A3C" w14:textId="0AA6B2E3" w:rsidR="00FC03EA" w:rsidRPr="00A2156F" w:rsidRDefault="00FC03EA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Incoterm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3EE8481C" w14:textId="5075D457" w:rsidR="00FC03EA" w:rsidRPr="00A2156F" w:rsidRDefault="00FC03EA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Explicación</w:t>
            </w:r>
            <w:proofErr w:type="spellEnd"/>
          </w:p>
        </w:tc>
        <w:tc>
          <w:tcPr>
            <w:tcW w:w="2349" w:type="dxa"/>
            <w:shd w:val="clear" w:color="auto" w:fill="9CC2E5" w:themeFill="accent5" w:themeFillTint="99"/>
          </w:tcPr>
          <w:p w14:paraId="7023295F" w14:textId="561CF26B" w:rsidR="00FC03EA" w:rsidRPr="00A2156F" w:rsidRDefault="00FC03EA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Envío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</w:p>
        </w:tc>
        <w:tc>
          <w:tcPr>
            <w:tcW w:w="1877" w:type="dxa"/>
            <w:shd w:val="clear" w:color="auto" w:fill="9CC2E5" w:themeFill="accent5" w:themeFillTint="99"/>
          </w:tcPr>
          <w:p w14:paraId="0FF70698" w14:textId="629A5788" w:rsidR="00FC03EA" w:rsidRPr="00A2156F" w:rsidRDefault="00FC03EA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Carga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</w:p>
        </w:tc>
      </w:tr>
      <w:tr w:rsidR="00A2156F" w:rsidRPr="00A2156F" w14:paraId="6E0A8447" w14:textId="77777777" w:rsidTr="009D60F9">
        <w:trPr>
          <w:trHeight w:val="559"/>
        </w:trPr>
        <w:tc>
          <w:tcPr>
            <w:tcW w:w="1876" w:type="dxa"/>
            <w:vMerge w:val="restart"/>
            <w:shd w:val="clear" w:color="auto" w:fill="BDD6EE" w:themeFill="accent5" w:themeFillTint="66"/>
          </w:tcPr>
          <w:p w14:paraId="1DBC4403" w14:textId="6F690F33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CUALQUIER MODO</w:t>
            </w:r>
          </w:p>
        </w:tc>
        <w:tc>
          <w:tcPr>
            <w:tcW w:w="1074" w:type="dxa"/>
            <w:shd w:val="clear" w:color="auto" w:fill="BDD6EE" w:themeFill="accent5" w:themeFillTint="66"/>
          </w:tcPr>
          <w:p w14:paraId="5A89DCAA" w14:textId="3A78B70E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EXW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75E33AB9" w14:textId="3F6B9173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En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fábrica</w:t>
            </w:r>
            <w:proofErr w:type="spellEnd"/>
          </w:p>
        </w:tc>
        <w:tc>
          <w:tcPr>
            <w:tcW w:w="2349" w:type="dxa"/>
            <w:shd w:val="clear" w:color="auto" w:fill="BDD6EE" w:themeFill="accent5" w:themeFillTint="66"/>
          </w:tcPr>
          <w:p w14:paraId="2950CAA9" w14:textId="5C402996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Lugar</w:t>
            </w:r>
            <w:r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entrega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1B7B8E30" w14:textId="56A226C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Recogida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carga</w:t>
            </w:r>
            <w:proofErr w:type="spellEnd"/>
          </w:p>
        </w:tc>
      </w:tr>
      <w:tr w:rsidR="00A2156F" w:rsidRPr="00A2156F" w14:paraId="620BD3C6" w14:textId="77777777" w:rsidTr="009D60F9">
        <w:trPr>
          <w:trHeight w:val="576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24818484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17C58503" w14:textId="407B45DF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FCA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0F8C7B64" w14:textId="23E487C1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Portador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gratuito</w:t>
            </w:r>
            <w:proofErr w:type="spellEnd"/>
          </w:p>
        </w:tc>
        <w:tc>
          <w:tcPr>
            <w:tcW w:w="2349" w:type="dxa"/>
            <w:shd w:val="clear" w:color="auto" w:fill="BDD6EE" w:themeFill="accent5" w:themeFillTint="66"/>
          </w:tcPr>
          <w:p w14:paraId="1B6660C1" w14:textId="3E881DA9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Lugar</w:t>
            </w:r>
            <w:r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entrega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419A9325" w14:textId="6F6290D3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Recogida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carga</w:t>
            </w:r>
            <w:proofErr w:type="spellEnd"/>
          </w:p>
        </w:tc>
      </w:tr>
      <w:tr w:rsidR="00A2156F" w:rsidRPr="00A2156F" w14:paraId="5C0A505B" w14:textId="77777777" w:rsidTr="009D60F9">
        <w:trPr>
          <w:trHeight w:val="594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7AC82AE4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6C227678" w14:textId="1F0D8E9A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CPT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0127CD5D" w14:textId="11E105F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Transporte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</w:t>
            </w:r>
          </w:p>
        </w:tc>
        <w:tc>
          <w:tcPr>
            <w:tcW w:w="2349" w:type="dxa"/>
            <w:shd w:val="clear" w:color="auto" w:fill="BDD6EE" w:themeFill="accent5" w:themeFillTint="66"/>
          </w:tcPr>
          <w:p w14:paraId="6EFE0E52" w14:textId="360618BD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Lugar</w:t>
            </w:r>
            <w:r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nombrado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23786012" w14:textId="1DFEF1FA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478787BC" w14:textId="77777777" w:rsidTr="009D60F9">
        <w:trPr>
          <w:trHeight w:val="576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12B98748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72878EEC" w14:textId="04E6FD58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CIP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5582F5A9" w14:textId="78D00FCB" w:rsidR="00A2156F" w:rsidRPr="00A2156F" w:rsidRDefault="009D60F9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</w:t>
            </w:r>
            <w:r w:rsidR="00A2156F" w:rsidRPr="00A2156F">
              <w:rPr>
                <w:rFonts w:cstheme="minorHAnsi"/>
                <w:sz w:val="20"/>
                <w:szCs w:val="20"/>
              </w:rPr>
              <w:t>ransporte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="00A2156F" w:rsidRPr="00A2156F">
              <w:rPr>
                <w:rFonts w:cstheme="minorHAnsi"/>
                <w:sz w:val="20"/>
                <w:szCs w:val="20"/>
              </w:rPr>
              <w:t>seguro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2156F" w:rsidRPr="00A2156F">
              <w:rPr>
                <w:rFonts w:cstheme="minorHAnsi"/>
                <w:sz w:val="20"/>
                <w:szCs w:val="20"/>
              </w:rPr>
              <w:t>pagados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a</w:t>
            </w:r>
          </w:p>
        </w:tc>
        <w:tc>
          <w:tcPr>
            <w:tcW w:w="2349" w:type="dxa"/>
            <w:shd w:val="clear" w:color="auto" w:fill="BDD6EE" w:themeFill="accent5" w:themeFillTint="66"/>
          </w:tcPr>
          <w:p w14:paraId="1C172D0A" w14:textId="1A4EE63D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Lugar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nombrado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4027878A" w14:textId="03D0490E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553BEF2C" w14:textId="77777777" w:rsidTr="009D60F9">
        <w:trPr>
          <w:trHeight w:val="576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356EFF87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7E4DBBC6" w14:textId="74088C9F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DAP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0729A40D" w14:textId="5FBC416F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Entregado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en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el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lugar</w:t>
            </w:r>
            <w:proofErr w:type="spellEnd"/>
          </w:p>
        </w:tc>
        <w:tc>
          <w:tcPr>
            <w:tcW w:w="2349" w:type="dxa"/>
            <w:shd w:val="clear" w:color="auto" w:fill="BDD6EE" w:themeFill="accent5" w:themeFillTint="66"/>
          </w:tcPr>
          <w:p w14:paraId="638749C8" w14:textId="5FE36BA1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Lugar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nombrado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58266D4C" w14:textId="5A938D62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56B36CA6" w14:textId="77777777" w:rsidTr="009D60F9">
        <w:trPr>
          <w:trHeight w:val="576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775360C5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54B45416" w14:textId="6176D4C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DPU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250AA6D6" w14:textId="13C09C98" w:rsidR="00A2156F" w:rsidRPr="00A2156F" w:rsidRDefault="009D60F9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</w:t>
            </w:r>
            <w:r w:rsidR="00A2156F" w:rsidRPr="00A2156F">
              <w:rPr>
                <w:rFonts w:cstheme="minorHAnsi"/>
                <w:sz w:val="20"/>
                <w:szCs w:val="20"/>
              </w:rPr>
              <w:t>ntregado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en </w:t>
            </w:r>
            <w:proofErr w:type="spellStart"/>
            <w:r w:rsidR="00A2156F" w:rsidRPr="00A2156F">
              <w:rPr>
                <w:rFonts w:cstheme="minorHAnsi"/>
                <w:sz w:val="20"/>
                <w:szCs w:val="20"/>
              </w:rPr>
              <w:t>el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2156F" w:rsidRPr="00A2156F">
              <w:rPr>
                <w:rFonts w:cstheme="minorHAnsi"/>
                <w:sz w:val="20"/>
                <w:szCs w:val="20"/>
              </w:rPr>
              <w:t>lugar</w:t>
            </w:r>
            <w:proofErr w:type="spellEnd"/>
            <w:r w:rsidR="00A2156F"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="00A2156F" w:rsidRPr="00A2156F">
              <w:rPr>
                <w:rFonts w:cstheme="minorHAnsi"/>
                <w:sz w:val="20"/>
                <w:szCs w:val="20"/>
              </w:rPr>
              <w:t>descarga</w:t>
            </w:r>
            <w:proofErr w:type="spellEnd"/>
          </w:p>
        </w:tc>
        <w:tc>
          <w:tcPr>
            <w:tcW w:w="2349" w:type="dxa"/>
            <w:shd w:val="clear" w:color="auto" w:fill="BDD6EE" w:themeFill="accent5" w:themeFillTint="66"/>
          </w:tcPr>
          <w:p w14:paraId="24AF273A" w14:textId="32A4E58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Lugar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nombrado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6E809A7C" w14:textId="071D57D1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17B8C6BE" w14:textId="77777777" w:rsidTr="009D60F9">
        <w:trPr>
          <w:trHeight w:val="576"/>
        </w:trPr>
        <w:tc>
          <w:tcPr>
            <w:tcW w:w="1876" w:type="dxa"/>
            <w:vMerge/>
            <w:shd w:val="clear" w:color="auto" w:fill="BDD6EE" w:themeFill="accent5" w:themeFillTint="66"/>
          </w:tcPr>
          <w:p w14:paraId="3C5C01D5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DD6EE" w:themeFill="accent5" w:themeFillTint="66"/>
          </w:tcPr>
          <w:p w14:paraId="30BF26F1" w14:textId="52B60141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DDP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3045A7DF" w14:textId="22A7423C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Entregado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con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derechos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pagados</w:t>
            </w:r>
            <w:proofErr w:type="spellEnd"/>
          </w:p>
        </w:tc>
        <w:tc>
          <w:tcPr>
            <w:tcW w:w="2349" w:type="dxa"/>
            <w:shd w:val="clear" w:color="auto" w:fill="BDD6EE" w:themeFill="accent5" w:themeFillTint="66"/>
          </w:tcPr>
          <w:p w14:paraId="7B45D1F3" w14:textId="7B06C81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Lugar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nombrado</w:t>
            </w:r>
            <w:proofErr w:type="spellEnd"/>
          </w:p>
        </w:tc>
        <w:tc>
          <w:tcPr>
            <w:tcW w:w="1877" w:type="dxa"/>
            <w:shd w:val="clear" w:color="auto" w:fill="BDD6EE" w:themeFill="accent5" w:themeFillTint="66"/>
          </w:tcPr>
          <w:p w14:paraId="40946378" w14:textId="1C32B3CC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74DA877E" w14:textId="77777777" w:rsidTr="009D60F9">
        <w:trPr>
          <w:trHeight w:val="576"/>
        </w:trPr>
        <w:tc>
          <w:tcPr>
            <w:tcW w:w="1876" w:type="dxa"/>
            <w:vMerge w:val="restart"/>
            <w:shd w:val="clear" w:color="auto" w:fill="DEEAF6" w:themeFill="accent5" w:themeFillTint="33"/>
          </w:tcPr>
          <w:p w14:paraId="46580DAE" w14:textId="429BB3AA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MAR &amp; AGUAS INTERIORES</w:t>
            </w:r>
          </w:p>
        </w:tc>
        <w:tc>
          <w:tcPr>
            <w:tcW w:w="1074" w:type="dxa"/>
            <w:shd w:val="clear" w:color="auto" w:fill="DEEAF6" w:themeFill="accent5" w:themeFillTint="33"/>
          </w:tcPr>
          <w:p w14:paraId="3B119BEF" w14:textId="4A3730BF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FAS</w:t>
            </w:r>
          </w:p>
        </w:tc>
        <w:tc>
          <w:tcPr>
            <w:tcW w:w="2211" w:type="dxa"/>
            <w:shd w:val="clear" w:color="auto" w:fill="DEEAF6" w:themeFill="accent5" w:themeFillTint="33"/>
          </w:tcPr>
          <w:p w14:paraId="2D9803DB" w14:textId="79E49643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Libre al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costado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buque</w:t>
            </w:r>
            <w:proofErr w:type="spellEnd"/>
          </w:p>
        </w:tc>
        <w:tc>
          <w:tcPr>
            <w:tcW w:w="2349" w:type="dxa"/>
            <w:shd w:val="clear" w:color="auto" w:fill="DEEAF6" w:themeFill="accent5" w:themeFillTint="33"/>
          </w:tcPr>
          <w:p w14:paraId="3BD8AED8" w14:textId="049AA1C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Puerto</w:t>
            </w:r>
            <w:r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embarque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DEEAF6" w:themeFill="accent5" w:themeFillTint="33"/>
          </w:tcPr>
          <w:p w14:paraId="02B8567C" w14:textId="52DF7281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Recogida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carga</w:t>
            </w:r>
            <w:proofErr w:type="spellEnd"/>
          </w:p>
        </w:tc>
      </w:tr>
      <w:tr w:rsidR="00A2156F" w:rsidRPr="00A2156F" w14:paraId="7F93713E" w14:textId="77777777" w:rsidTr="009D60F9">
        <w:trPr>
          <w:trHeight w:val="576"/>
        </w:trPr>
        <w:tc>
          <w:tcPr>
            <w:tcW w:w="1876" w:type="dxa"/>
            <w:vMerge/>
            <w:shd w:val="clear" w:color="auto" w:fill="DEEAF6" w:themeFill="accent5" w:themeFillTint="33"/>
          </w:tcPr>
          <w:p w14:paraId="06794AFF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EEAF6" w:themeFill="accent5" w:themeFillTint="33"/>
          </w:tcPr>
          <w:p w14:paraId="763ED70D" w14:textId="2624900A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FOB</w:t>
            </w:r>
          </w:p>
        </w:tc>
        <w:tc>
          <w:tcPr>
            <w:tcW w:w="2211" w:type="dxa"/>
            <w:shd w:val="clear" w:color="auto" w:fill="DEEAF6" w:themeFill="accent5" w:themeFillTint="33"/>
          </w:tcPr>
          <w:p w14:paraId="63CCF353" w14:textId="5928D718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Libre a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bordo</w:t>
            </w:r>
            <w:proofErr w:type="spellEnd"/>
          </w:p>
        </w:tc>
        <w:tc>
          <w:tcPr>
            <w:tcW w:w="2349" w:type="dxa"/>
            <w:shd w:val="clear" w:color="auto" w:fill="DEEAF6" w:themeFill="accent5" w:themeFillTint="33"/>
          </w:tcPr>
          <w:p w14:paraId="489F9CAE" w14:textId="02B9F47B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Puerto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embarque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DEEAF6" w:themeFill="accent5" w:themeFillTint="33"/>
          </w:tcPr>
          <w:p w14:paraId="2E4A9DC6" w14:textId="38DB413D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Recogida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carga</w:t>
            </w:r>
            <w:proofErr w:type="spellEnd"/>
          </w:p>
        </w:tc>
      </w:tr>
      <w:tr w:rsidR="00A2156F" w:rsidRPr="00A2156F" w14:paraId="7B87DDF9" w14:textId="77777777" w:rsidTr="009D60F9">
        <w:trPr>
          <w:trHeight w:val="576"/>
        </w:trPr>
        <w:tc>
          <w:tcPr>
            <w:tcW w:w="1876" w:type="dxa"/>
            <w:vMerge/>
            <w:shd w:val="clear" w:color="auto" w:fill="DEEAF6" w:themeFill="accent5" w:themeFillTint="33"/>
          </w:tcPr>
          <w:p w14:paraId="3FA82C80" w14:textId="77777777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EEAF6" w:themeFill="accent5" w:themeFillTint="33"/>
          </w:tcPr>
          <w:p w14:paraId="31BFF4C1" w14:textId="42479BD6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CFR</w:t>
            </w:r>
          </w:p>
        </w:tc>
        <w:tc>
          <w:tcPr>
            <w:tcW w:w="2211" w:type="dxa"/>
            <w:shd w:val="clear" w:color="auto" w:fill="DEEAF6" w:themeFill="accent5" w:themeFillTint="33"/>
          </w:tcPr>
          <w:p w14:paraId="2C1D6A2E" w14:textId="1BA22796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Coste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</w:p>
        </w:tc>
        <w:tc>
          <w:tcPr>
            <w:tcW w:w="2349" w:type="dxa"/>
            <w:shd w:val="clear" w:color="auto" w:fill="DEEAF6" w:themeFill="accent5" w:themeFillTint="33"/>
          </w:tcPr>
          <w:p w14:paraId="7F7F26EC" w14:textId="614EB2C0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Puerto</w:t>
            </w:r>
            <w:r w:rsidRPr="00A2156F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DEEAF6" w:themeFill="accent5" w:themeFillTint="33"/>
          </w:tcPr>
          <w:p w14:paraId="4C051F20" w14:textId="0A6D26D6" w:rsidR="00A2156F" w:rsidRPr="00A2156F" w:rsidRDefault="00A2156F" w:rsidP="008042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  <w:tr w:rsidR="00A2156F" w:rsidRPr="00A2156F" w14:paraId="10B8ED07" w14:textId="77777777" w:rsidTr="009D60F9">
        <w:trPr>
          <w:trHeight w:val="576"/>
        </w:trPr>
        <w:tc>
          <w:tcPr>
            <w:tcW w:w="1876" w:type="dxa"/>
            <w:vMerge/>
            <w:shd w:val="clear" w:color="auto" w:fill="DEEAF6" w:themeFill="accent5" w:themeFillTint="33"/>
          </w:tcPr>
          <w:p w14:paraId="09F2BFD4" w14:textId="77777777" w:rsidR="00A2156F" w:rsidRPr="00A2156F" w:rsidRDefault="00A2156F" w:rsidP="00A215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EEAF6" w:themeFill="accent5" w:themeFillTint="33"/>
          </w:tcPr>
          <w:p w14:paraId="40B5D2A6" w14:textId="09A3C5B6" w:rsidR="00A2156F" w:rsidRPr="00A2156F" w:rsidRDefault="00A2156F" w:rsidP="00A2156F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>CIF</w:t>
            </w:r>
          </w:p>
        </w:tc>
        <w:tc>
          <w:tcPr>
            <w:tcW w:w="2211" w:type="dxa"/>
            <w:shd w:val="clear" w:color="auto" w:fill="DEEAF6" w:themeFill="accent5" w:themeFillTint="33"/>
          </w:tcPr>
          <w:p w14:paraId="1A5F11B5" w14:textId="609561C7" w:rsidR="00A2156F" w:rsidRPr="00A2156F" w:rsidRDefault="00A2156F" w:rsidP="00A2156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Coste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, Seguro y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</w:p>
        </w:tc>
        <w:tc>
          <w:tcPr>
            <w:tcW w:w="2349" w:type="dxa"/>
            <w:shd w:val="clear" w:color="auto" w:fill="DEEAF6" w:themeFill="accent5" w:themeFillTint="33"/>
          </w:tcPr>
          <w:p w14:paraId="4C3719B4" w14:textId="7B538991" w:rsidR="00A2156F" w:rsidRPr="00A2156F" w:rsidRDefault="00A2156F" w:rsidP="00A2156F">
            <w:pPr>
              <w:rPr>
                <w:rFonts w:cstheme="minorHAnsi"/>
                <w:sz w:val="20"/>
                <w:szCs w:val="20"/>
              </w:rPr>
            </w:pPr>
            <w:r w:rsidRPr="00A2156F">
              <w:rPr>
                <w:rFonts w:cstheme="minorHAnsi"/>
                <w:sz w:val="20"/>
                <w:szCs w:val="20"/>
              </w:rPr>
              <w:t xml:space="preserve">Puerto de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destino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designado</w:t>
            </w:r>
            <w:proofErr w:type="spellEnd"/>
          </w:p>
        </w:tc>
        <w:tc>
          <w:tcPr>
            <w:tcW w:w="1877" w:type="dxa"/>
            <w:shd w:val="clear" w:color="auto" w:fill="DEEAF6" w:themeFill="accent5" w:themeFillTint="33"/>
          </w:tcPr>
          <w:p w14:paraId="78E1FD22" w14:textId="76DFC9BD" w:rsidR="00A2156F" w:rsidRPr="00A2156F" w:rsidRDefault="00A2156F" w:rsidP="00A2156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156F">
              <w:rPr>
                <w:rFonts w:cstheme="minorHAnsi"/>
                <w:sz w:val="20"/>
                <w:szCs w:val="20"/>
              </w:rPr>
              <w:t>Flete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pagado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156F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2156F">
              <w:rPr>
                <w:rFonts w:cstheme="minorHAnsi"/>
                <w:sz w:val="20"/>
                <w:szCs w:val="20"/>
              </w:rPr>
              <w:t xml:space="preserve"> adelantado</w:t>
            </w:r>
          </w:p>
        </w:tc>
      </w:tr>
    </w:tbl>
    <w:p w14:paraId="657EAFC2" w14:textId="48299E7C" w:rsidR="00FC03EA" w:rsidRDefault="00FC03EA" w:rsidP="00804231"/>
    <w:p w14:paraId="7FB1E24B" w14:textId="664362FC" w:rsidR="00FC03EA" w:rsidRDefault="00FC03EA" w:rsidP="00804231"/>
    <w:p w14:paraId="4239549C" w14:textId="2C6FB033" w:rsidR="00FC03EA" w:rsidRDefault="00FC03EA" w:rsidP="00804231"/>
    <w:p w14:paraId="53C771F6" w14:textId="256BD79D" w:rsidR="00FC03EA" w:rsidRDefault="00FC03EA" w:rsidP="00804231"/>
    <w:p w14:paraId="353B756E" w14:textId="4514DD2B" w:rsidR="00FC03EA" w:rsidRDefault="00FC03EA" w:rsidP="00804231"/>
    <w:p w14:paraId="4C759D27" w14:textId="571AB589" w:rsidR="00FC03EA" w:rsidRDefault="00FC03EA" w:rsidP="00804231"/>
    <w:p w14:paraId="36B336D7" w14:textId="144BA96E" w:rsidR="00FC03EA" w:rsidRDefault="00FC03EA" w:rsidP="00804231"/>
    <w:p w14:paraId="35AF93D7" w14:textId="2BC75F65" w:rsidR="00FC03EA" w:rsidRDefault="00FC03EA" w:rsidP="00804231"/>
    <w:p w14:paraId="1AA379B0" w14:textId="0C80202B" w:rsidR="00FC03EA" w:rsidRDefault="00FC03EA" w:rsidP="00804231"/>
    <w:p w14:paraId="2A5ED32F" w14:textId="12D88972" w:rsidR="00FC03EA" w:rsidRDefault="00FC03EA" w:rsidP="00804231"/>
    <w:p w14:paraId="50FA7BF9" w14:textId="3FFCCD92" w:rsidR="009D60F9" w:rsidRDefault="009D60F9" w:rsidP="00804231"/>
    <w:p w14:paraId="60673B4B" w14:textId="735AA39B" w:rsidR="009D60F9" w:rsidRDefault="009D60F9" w:rsidP="00804231"/>
    <w:p w14:paraId="774358B5" w14:textId="77777777" w:rsidR="009D60F9" w:rsidRDefault="009D60F9" w:rsidP="00804231"/>
    <w:p w14:paraId="60EDDD23" w14:textId="77777777" w:rsidR="00BF595D" w:rsidRDefault="00BF595D" w:rsidP="00BF595D">
      <w:pPr>
        <w:rPr>
          <w:b/>
          <w:bCs/>
        </w:rPr>
      </w:pPr>
      <w:r>
        <w:rPr>
          <w:b/>
          <w:bCs/>
        </w:rPr>
        <w:lastRenderedPageBreak/>
        <w:t>LOS TÉRMINOS - ¡Hay que ser PRECISO!</w:t>
      </w:r>
    </w:p>
    <w:p w14:paraId="20495FFC" w14:textId="77777777" w:rsidR="00BF595D" w:rsidRDefault="00BF595D" w:rsidP="00BF595D">
      <w:proofErr w:type="spellStart"/>
      <w:r>
        <w:t>Utilice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14:paraId="39F3F8F9" w14:textId="77777777" w:rsidR="00BF595D" w:rsidRDefault="00BF595D" w:rsidP="00BF595D">
      <w:r>
        <w:t xml:space="preserve">XXX - punto / </w:t>
      </w:r>
      <w:proofErr w:type="spellStart"/>
      <w:r>
        <w:t>lugar</w:t>
      </w:r>
      <w:proofErr w:type="spellEnd"/>
      <w:r>
        <w:t xml:space="preserve"> / </w:t>
      </w:r>
      <w:proofErr w:type="spellStart"/>
      <w:r>
        <w:t>puerto</w:t>
      </w:r>
      <w:proofErr w:type="spellEnd"/>
      <w:r>
        <w:t xml:space="preserve"> </w:t>
      </w:r>
      <w:proofErr w:type="spellStart"/>
      <w:r>
        <w:t>nombrado</w:t>
      </w:r>
      <w:proofErr w:type="spellEnd"/>
      <w:r>
        <w:t xml:space="preserve"> INCOTERMS® 2020</w:t>
      </w:r>
    </w:p>
    <w:p w14:paraId="5FA34BA9" w14:textId="77777777" w:rsidR="00BF595D" w:rsidRDefault="00BF595D" w:rsidP="00BF595D">
      <w:r>
        <w:t>EJEMPLO: DAP No123, ABC Street, Shanghai INCOTERMS® 2020</w:t>
      </w:r>
    </w:p>
    <w:p w14:paraId="169A7F1E" w14:textId="77777777" w:rsidR="00BF595D" w:rsidRDefault="00BF595D" w:rsidP="00BF595D">
      <w:pPr>
        <w:pStyle w:val="Prrafodelista"/>
        <w:numPr>
          <w:ilvl w:val="0"/>
          <w:numId w:val="2"/>
        </w:numPr>
      </w:pPr>
      <w:r>
        <w:t>Asegúrese de que se especifica el año, ya que cualquier arbitraje necesitará entender la versión que se utiliza</w:t>
      </w:r>
    </w:p>
    <w:p w14:paraId="400B6AE1" w14:textId="77777777" w:rsidR="00BF595D" w:rsidRDefault="00BF595D" w:rsidP="00BF595D">
      <w:pPr>
        <w:pStyle w:val="Prrafodelista"/>
        <w:numPr>
          <w:ilvl w:val="0"/>
          <w:numId w:val="2"/>
        </w:numPr>
      </w:pPr>
      <w:r>
        <w:t>Debe ser geográficamente específico al nombrar el punto / lugar / puerto</w:t>
      </w:r>
    </w:p>
    <w:p w14:paraId="1110106F" w14:textId="77777777" w:rsidR="00BF595D" w:rsidRDefault="00BF595D" w:rsidP="00BF595D">
      <w:pPr>
        <w:pStyle w:val="Prrafodelista"/>
        <w:numPr>
          <w:ilvl w:val="0"/>
          <w:numId w:val="2"/>
        </w:numPr>
      </w:pPr>
      <w:r>
        <w:t>En un contrato no es necesario el uso del símbolo de la marca comercial</w:t>
      </w:r>
    </w:p>
    <w:p w14:paraId="30532BDF" w14:textId="77777777" w:rsidR="00BF595D" w:rsidRDefault="00BF595D" w:rsidP="00BF595D">
      <w:pPr>
        <w:pStyle w:val="Prrafodelista"/>
        <w:numPr>
          <w:ilvl w:val="0"/>
          <w:numId w:val="2"/>
        </w:numPr>
      </w:pPr>
      <w:r>
        <w:t>Los detalles de los Incoterms® deben aparecer en la siguiente documentación:</w:t>
      </w:r>
    </w:p>
    <w:p w14:paraId="01C6D0AC" w14:textId="77777777" w:rsidR="00BF595D" w:rsidRDefault="00BF595D" w:rsidP="00BF595D"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Presupuestos</w:t>
      </w:r>
      <w:proofErr w:type="spellEnd"/>
    </w:p>
    <w:p w14:paraId="434014FA" w14:textId="77777777" w:rsidR="00BF595D" w:rsidRDefault="00BF595D" w:rsidP="00BF595D"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Órdenes</w:t>
      </w:r>
      <w:proofErr w:type="spellEnd"/>
      <w:r>
        <w:t xml:space="preserve"> de </w:t>
      </w:r>
      <w:proofErr w:type="spellStart"/>
      <w:r>
        <w:t>compra</w:t>
      </w:r>
      <w:proofErr w:type="spellEnd"/>
    </w:p>
    <w:p w14:paraId="0C718109" w14:textId="77777777" w:rsidR="00BF595D" w:rsidRDefault="00BF595D" w:rsidP="00BF595D"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Confirmación</w:t>
      </w:r>
      <w:proofErr w:type="spellEnd"/>
      <w:r>
        <w:t xml:space="preserve"> de </w:t>
      </w:r>
      <w:proofErr w:type="spellStart"/>
      <w:r>
        <w:t>pedidos</w:t>
      </w:r>
      <w:proofErr w:type="spellEnd"/>
    </w:p>
    <w:p w14:paraId="796FE1F3" w14:textId="77777777" w:rsidR="00BF595D" w:rsidRDefault="00BF595D" w:rsidP="00BF595D"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comerciales</w:t>
      </w:r>
      <w:proofErr w:type="spellEnd"/>
    </w:p>
    <w:p w14:paraId="543C2382" w14:textId="77777777" w:rsidR="00BF595D" w:rsidRDefault="00BF595D" w:rsidP="00BF595D">
      <w:pPr>
        <w:rPr>
          <w:b/>
          <w:bCs/>
        </w:rPr>
      </w:pPr>
      <w:r>
        <w:rPr>
          <w:b/>
          <w:bCs/>
        </w:rPr>
        <w:t>CUALQUIER MODO DE TRANSPORTE</w:t>
      </w:r>
    </w:p>
    <w:p w14:paraId="222B125D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EXW - Sólo nacional Ex Works - Lugar de entrega designado</w:t>
      </w:r>
    </w:p>
    <w:p w14:paraId="696C2EFB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FCA Free Carrier (FCA) - Lugar de entrega designado</w:t>
      </w:r>
    </w:p>
    <w:p w14:paraId="02226D74" w14:textId="4F802D00" w:rsidR="00BF595D" w:rsidRDefault="00BF595D" w:rsidP="00BF595D">
      <w:pPr>
        <w:pStyle w:val="Prrafodelista"/>
        <w:numPr>
          <w:ilvl w:val="0"/>
          <w:numId w:val="3"/>
        </w:numPr>
      </w:pPr>
      <w:r>
        <w:t xml:space="preserve">CPT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(CPT) - Lugar de destino designado</w:t>
      </w:r>
    </w:p>
    <w:p w14:paraId="7DCDB4F2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CIP Transporte y seguro pagado hasta (CIP) - Lugar de destino designado</w:t>
      </w:r>
    </w:p>
    <w:p w14:paraId="57A39A25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DAP Entregado en el lugar (DAP) - Lugar de destino designado</w:t>
      </w:r>
    </w:p>
    <w:p w14:paraId="3A5D57BB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DPU Entregado en el lugar de descarga (DPU) - Lugar de destino designado</w:t>
      </w:r>
    </w:p>
    <w:p w14:paraId="29FB760E" w14:textId="77777777" w:rsidR="00BF595D" w:rsidRDefault="00BF595D" w:rsidP="00BF595D">
      <w:pPr>
        <w:pStyle w:val="Prrafodelista"/>
        <w:numPr>
          <w:ilvl w:val="0"/>
          <w:numId w:val="3"/>
        </w:numPr>
      </w:pPr>
      <w:r>
        <w:t>DDP Entregado con derechos pagados (DDP) - Lugar de destino designado</w:t>
      </w:r>
    </w:p>
    <w:p w14:paraId="2EECB7C0" w14:textId="77777777" w:rsidR="00BF595D" w:rsidRDefault="00BF595D" w:rsidP="00BF595D"/>
    <w:p w14:paraId="4A521139" w14:textId="77777777" w:rsidR="00BF595D" w:rsidRDefault="00BF595D" w:rsidP="00BF595D">
      <w:pPr>
        <w:rPr>
          <w:b/>
          <w:bCs/>
        </w:rPr>
      </w:pPr>
      <w:r>
        <w:rPr>
          <w:b/>
          <w:bCs/>
        </w:rPr>
        <w:t>MAR Y VÍAS NAVEGABLES</w:t>
      </w:r>
    </w:p>
    <w:p w14:paraId="496B94B1" w14:textId="77777777" w:rsidR="00BF595D" w:rsidRDefault="00BF595D" w:rsidP="00BF595D">
      <w:pPr>
        <w:pStyle w:val="Prrafodelista"/>
        <w:numPr>
          <w:ilvl w:val="0"/>
          <w:numId w:val="4"/>
        </w:numPr>
      </w:pPr>
      <w:r>
        <w:t>FAS - Libre a bordo (FAS) - Puerto de embarque designado</w:t>
      </w:r>
    </w:p>
    <w:p w14:paraId="01B00CC7" w14:textId="77777777" w:rsidR="00BF595D" w:rsidRDefault="00BF595D" w:rsidP="00BF595D">
      <w:pPr>
        <w:pStyle w:val="Prrafodelista"/>
        <w:numPr>
          <w:ilvl w:val="0"/>
          <w:numId w:val="4"/>
        </w:numPr>
      </w:pPr>
      <w:r>
        <w:t xml:space="preserve">FOB - Libre a bordo (FOB) - Puerto de embarque designado </w:t>
      </w:r>
    </w:p>
    <w:p w14:paraId="3C1FC692" w14:textId="064578B7" w:rsidR="00BF595D" w:rsidRDefault="00BF595D" w:rsidP="00BF595D">
      <w:pPr>
        <w:pStyle w:val="Prrafodelista"/>
        <w:numPr>
          <w:ilvl w:val="0"/>
          <w:numId w:val="4"/>
        </w:numPr>
      </w:pPr>
      <w:r>
        <w:t xml:space="preserve">CFR - Coste y flete (CFR) - Puerto de destino designado </w:t>
      </w:r>
    </w:p>
    <w:p w14:paraId="3F34341A" w14:textId="033DA944" w:rsidR="00BF595D" w:rsidRDefault="00BF595D" w:rsidP="00BF595D">
      <w:pPr>
        <w:pStyle w:val="Prrafodelista"/>
        <w:numPr>
          <w:ilvl w:val="0"/>
          <w:numId w:val="4"/>
        </w:numPr>
      </w:pPr>
      <w:r>
        <w:t xml:space="preserve">CIF - Coste, seguro y flete (CIF) - Puerto de destino designado </w:t>
      </w:r>
    </w:p>
    <w:p w14:paraId="50BF8F34" w14:textId="77777777" w:rsidR="00BF595D" w:rsidRDefault="00BF595D" w:rsidP="00BF595D">
      <w:pPr>
        <w:rPr>
          <w:b/>
          <w:bCs/>
        </w:rPr>
      </w:pPr>
    </w:p>
    <w:p w14:paraId="5FE59BD9" w14:textId="77777777" w:rsidR="00BF595D" w:rsidRDefault="00BF595D" w:rsidP="00BF595D">
      <w:pPr>
        <w:rPr>
          <w:b/>
          <w:bCs/>
        </w:rPr>
      </w:pPr>
      <w:r>
        <w:rPr>
          <w:b/>
          <w:bCs/>
        </w:rPr>
        <w:t xml:space="preserve">Para </w:t>
      </w:r>
      <w:proofErr w:type="spellStart"/>
      <w:r>
        <w:rPr>
          <w:b/>
          <w:bCs/>
        </w:rPr>
        <w:t>más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información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visite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enlace  </w:t>
      </w:r>
    </w:p>
    <w:p w14:paraId="0698CB7F" w14:textId="77777777" w:rsidR="00BF595D" w:rsidRDefault="00BF595D" w:rsidP="00BF595D">
      <w:r>
        <w:t>https://iccwbo.org/resources-for-business/incoterms-rules/incoterms-2020/</w:t>
      </w:r>
    </w:p>
    <w:p w14:paraId="299CFC98" w14:textId="36B07724" w:rsidR="00E05921" w:rsidRDefault="00E05921" w:rsidP="00E05921">
      <w:pPr>
        <w:rPr>
          <w:b/>
          <w:bCs/>
        </w:rPr>
      </w:pPr>
    </w:p>
    <w:sectPr w:rsidR="00E05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D65"/>
    <w:multiLevelType w:val="hybridMultilevel"/>
    <w:tmpl w:val="6316B1A4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BC17E3A"/>
    <w:multiLevelType w:val="hybridMultilevel"/>
    <w:tmpl w:val="AFACCF8C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93F2301"/>
    <w:multiLevelType w:val="hybridMultilevel"/>
    <w:tmpl w:val="7BFE1ED4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358397E"/>
    <w:multiLevelType w:val="hybridMultilevel"/>
    <w:tmpl w:val="2B0276B4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139033040">
    <w:abstractNumId w:val="2"/>
  </w:num>
  <w:num w:numId="2" w16cid:durableId="771167859">
    <w:abstractNumId w:val="0"/>
  </w:num>
  <w:num w:numId="3" w16cid:durableId="1300960136">
    <w:abstractNumId w:val="1"/>
  </w:num>
  <w:num w:numId="4" w16cid:durableId="8673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4"/>
    <w:rsid w:val="002251A6"/>
    <w:rsid w:val="00566316"/>
    <w:rsid w:val="005F4F76"/>
    <w:rsid w:val="00742AF3"/>
    <w:rsid w:val="00804231"/>
    <w:rsid w:val="00906B42"/>
    <w:rsid w:val="009A3882"/>
    <w:rsid w:val="009D60F9"/>
    <w:rsid w:val="00A10D39"/>
    <w:rsid w:val="00A2156F"/>
    <w:rsid w:val="00B657FE"/>
    <w:rsid w:val="00BF595D"/>
    <w:rsid w:val="00C7498F"/>
    <w:rsid w:val="00CE6304"/>
    <w:rsid w:val="00DB05EA"/>
    <w:rsid w:val="00DD7972"/>
    <w:rsid w:val="00E05921"/>
    <w:rsid w:val="00E066A1"/>
    <w:rsid w:val="00ED3F27"/>
    <w:rsid w:val="00F556FD"/>
    <w:rsid w:val="00F625ED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B10"/>
  <w15:chartTrackingRefBased/>
  <w15:docId w15:val="{5D1663C5-F884-41B6-B886-DBF090D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9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98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F27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F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wbo.org/resources-for-business/incoterms-rules/incoterms-20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656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Hamilton</dc:creator>
  <cp:keywords/>
  <dc:description/>
  <cp:lastModifiedBy>Marina Alfonsín</cp:lastModifiedBy>
  <cp:revision>4</cp:revision>
  <dcterms:created xsi:type="dcterms:W3CDTF">2022-05-24T14:53:00Z</dcterms:created>
  <dcterms:modified xsi:type="dcterms:W3CDTF">2022-05-27T07:35:00Z</dcterms:modified>
</cp:coreProperties>
</file>